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2DEE4" w14:textId="77777777" w:rsidR="008F303C" w:rsidRPr="008F303C" w:rsidRDefault="008F303C" w:rsidP="008F303C">
      <w:pPr>
        <w:rPr>
          <w:b/>
        </w:rPr>
      </w:pPr>
      <w:r w:rsidRPr="008F303C">
        <w:rPr>
          <w:b/>
        </w:rPr>
        <w:t>HEALTH AND SAFETY POLICY</w:t>
      </w:r>
    </w:p>
    <w:p w14:paraId="326DB575" w14:textId="77777777" w:rsidR="008F303C" w:rsidRPr="008F303C" w:rsidRDefault="008F303C" w:rsidP="008F303C"/>
    <w:p w14:paraId="35D7212C" w14:textId="1739BE6B" w:rsidR="008F303C" w:rsidRPr="008F303C" w:rsidRDefault="008F303C" w:rsidP="008F303C">
      <w:r w:rsidRPr="008F303C">
        <w:t xml:space="preserve">This statement relates to the general policy and arrangements for Baytree Resource Management Limited to ensure compliance in terms of </w:t>
      </w:r>
      <w:r w:rsidR="0090098A">
        <w:t xml:space="preserve">our customers, </w:t>
      </w:r>
      <w:r w:rsidRPr="008F303C">
        <w:t>staff and subcontractors.</w:t>
      </w:r>
    </w:p>
    <w:p w14:paraId="19205C65" w14:textId="122216D6" w:rsidR="008F303C" w:rsidRPr="008F303C" w:rsidRDefault="008F303C" w:rsidP="008F303C">
      <w:r w:rsidRPr="008F303C">
        <w:t xml:space="preserve">We are committed to meeting all relevant health and safety standards in conducting our everyday business. </w:t>
      </w:r>
      <w:r w:rsidR="0090098A">
        <w:t>We are members of the Chartered Institute of Wastes Management (CIWM) and the Anaerobic Digestion and Bioresources Association (ADBA) and take our advice from these organisations as well as from the Health and Safety Executive (HSE).</w:t>
      </w:r>
    </w:p>
    <w:p w14:paraId="09854624" w14:textId="4D452EB4" w:rsidR="008F303C" w:rsidRPr="008F303C" w:rsidRDefault="008F303C" w:rsidP="008F303C">
      <w:r w:rsidRPr="008F303C">
        <w:t xml:space="preserve">Our principal activity is in the </w:t>
      </w:r>
      <w:r w:rsidR="00E825D7">
        <w:t xml:space="preserve">treatment of organic and inorganic resources, </w:t>
      </w:r>
      <w:r w:rsidRPr="008F303C">
        <w:t>identifying where such materials can be treated using the best environmental and economical techniques available.</w:t>
      </w:r>
    </w:p>
    <w:p w14:paraId="58E09670" w14:textId="77777777" w:rsidR="008F303C" w:rsidRPr="008F303C" w:rsidRDefault="008F303C" w:rsidP="008F303C">
      <w:r w:rsidRPr="008F303C">
        <w:t>We appoint contractors that can demonstrate responsibility, experience, and fully trained staff to ensure that they meet the requirements of ours, and our customer’s health and policy statements.</w:t>
      </w:r>
    </w:p>
    <w:p w14:paraId="3AF82BD7" w14:textId="77777777" w:rsidR="008F303C" w:rsidRPr="008F303C" w:rsidRDefault="008F303C" w:rsidP="008F303C">
      <w:r w:rsidRPr="008F303C">
        <w:t>Our general policy statement is:</w:t>
      </w:r>
    </w:p>
    <w:p w14:paraId="5DB6B92F" w14:textId="77777777" w:rsidR="008F303C" w:rsidRPr="008F303C" w:rsidRDefault="008F303C" w:rsidP="008F303C">
      <w:pPr>
        <w:numPr>
          <w:ilvl w:val="0"/>
          <w:numId w:val="2"/>
        </w:numPr>
      </w:pPr>
      <w:r w:rsidRPr="008F303C">
        <w:t>To provide adequate control of the health and safety risks from our work activities</w:t>
      </w:r>
    </w:p>
    <w:p w14:paraId="6BB7A4DA" w14:textId="77777777" w:rsidR="008F303C" w:rsidRPr="008F303C" w:rsidRDefault="008F303C" w:rsidP="008F303C">
      <w:pPr>
        <w:numPr>
          <w:ilvl w:val="0"/>
          <w:numId w:val="2"/>
        </w:numPr>
      </w:pPr>
      <w:r w:rsidRPr="008F303C">
        <w:t>To consult with our customers and subcontractors on matters affecting their health and safety, due to such activities</w:t>
      </w:r>
    </w:p>
    <w:p w14:paraId="4408AD02" w14:textId="77777777" w:rsidR="008F303C" w:rsidRPr="008F303C" w:rsidRDefault="008F303C" w:rsidP="008F303C">
      <w:pPr>
        <w:numPr>
          <w:ilvl w:val="0"/>
          <w:numId w:val="2"/>
        </w:numPr>
      </w:pPr>
      <w:r w:rsidRPr="008F303C">
        <w:t>To ensure that our subcontractors maintain their plant and equipment</w:t>
      </w:r>
    </w:p>
    <w:p w14:paraId="47A33485" w14:textId="77777777" w:rsidR="008F303C" w:rsidRPr="008F303C" w:rsidRDefault="008F303C" w:rsidP="008F303C">
      <w:pPr>
        <w:numPr>
          <w:ilvl w:val="0"/>
          <w:numId w:val="2"/>
        </w:numPr>
      </w:pPr>
      <w:r w:rsidRPr="008F303C">
        <w:t>To ensure the safe handling of waste streams</w:t>
      </w:r>
    </w:p>
    <w:p w14:paraId="5DD6F952" w14:textId="77777777" w:rsidR="008F303C" w:rsidRPr="008F303C" w:rsidRDefault="008F303C" w:rsidP="008F303C">
      <w:pPr>
        <w:numPr>
          <w:ilvl w:val="0"/>
          <w:numId w:val="2"/>
        </w:numPr>
      </w:pPr>
      <w:r w:rsidRPr="008F303C">
        <w:t>To provide full instructions, method and risk assessments to our customers and subcontractors to minimise risk where appropriate</w:t>
      </w:r>
    </w:p>
    <w:p w14:paraId="5AD795FC" w14:textId="77777777" w:rsidR="008F303C" w:rsidRPr="008F303C" w:rsidRDefault="008F303C" w:rsidP="008F303C">
      <w:pPr>
        <w:numPr>
          <w:ilvl w:val="0"/>
          <w:numId w:val="2"/>
        </w:numPr>
      </w:pPr>
      <w:r w:rsidRPr="008F303C">
        <w:t>To ensure that our subcontractors are trained</w:t>
      </w:r>
    </w:p>
    <w:p w14:paraId="2864DE61" w14:textId="77777777" w:rsidR="008F303C" w:rsidRPr="008F303C" w:rsidRDefault="008F303C" w:rsidP="008F303C">
      <w:pPr>
        <w:numPr>
          <w:ilvl w:val="0"/>
          <w:numId w:val="2"/>
        </w:numPr>
      </w:pPr>
      <w:r w:rsidRPr="008F303C">
        <w:t>To prevent accidents</w:t>
      </w:r>
    </w:p>
    <w:p w14:paraId="51D94376" w14:textId="77777777" w:rsidR="008F303C" w:rsidRPr="008F303C" w:rsidRDefault="008F303C" w:rsidP="008F303C">
      <w:pPr>
        <w:numPr>
          <w:ilvl w:val="0"/>
          <w:numId w:val="2"/>
        </w:numPr>
      </w:pPr>
      <w:r w:rsidRPr="008F303C">
        <w:t>To maintain safe and healthy working conditions</w:t>
      </w:r>
    </w:p>
    <w:p w14:paraId="2356C19E" w14:textId="77777777" w:rsidR="008F303C" w:rsidRPr="008F303C" w:rsidRDefault="008F303C" w:rsidP="008F303C">
      <w:pPr>
        <w:numPr>
          <w:ilvl w:val="0"/>
          <w:numId w:val="2"/>
        </w:numPr>
      </w:pPr>
      <w:r w:rsidRPr="008F303C">
        <w:t>To review and revise this policy, if necessary, on an annual basis</w:t>
      </w:r>
    </w:p>
    <w:p w14:paraId="524EA224" w14:textId="77777777" w:rsidR="008F303C" w:rsidRPr="008F303C" w:rsidRDefault="008F303C" w:rsidP="008F303C"/>
    <w:p w14:paraId="2DAF0D74" w14:textId="77777777" w:rsidR="008F303C" w:rsidRPr="008F303C" w:rsidRDefault="008F303C" w:rsidP="008F303C"/>
    <w:p w14:paraId="2FA3F4D5" w14:textId="3521368A" w:rsidR="008F303C" w:rsidRPr="008F303C" w:rsidRDefault="008F303C" w:rsidP="008F303C">
      <w:pPr>
        <w:rPr>
          <w:bCs/>
        </w:rPr>
      </w:pPr>
      <w:r w:rsidRPr="008F303C">
        <w:rPr>
          <w:bCs/>
        </w:rPr>
        <w:t>January 202</w:t>
      </w:r>
      <w:r w:rsidR="00554199">
        <w:rPr>
          <w:bCs/>
        </w:rPr>
        <w:t>5</w:t>
      </w:r>
    </w:p>
    <w:p w14:paraId="63D1E963" w14:textId="0948252C" w:rsidR="00D7040C" w:rsidRPr="005F2ECD" w:rsidRDefault="00D7040C" w:rsidP="005F2ECD"/>
    <w:sectPr w:rsidR="00D7040C" w:rsidRPr="005F2EC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8177A" w14:textId="77777777" w:rsidR="005755AC" w:rsidRDefault="005755AC" w:rsidP="00D7040C">
      <w:pPr>
        <w:spacing w:after="0" w:line="240" w:lineRule="auto"/>
      </w:pPr>
      <w:r>
        <w:separator/>
      </w:r>
    </w:p>
  </w:endnote>
  <w:endnote w:type="continuationSeparator" w:id="0">
    <w:p w14:paraId="67E7EA7C" w14:textId="77777777" w:rsidR="005755AC" w:rsidRDefault="005755AC" w:rsidP="00D70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C8828" w14:textId="1F5BFA68" w:rsidR="00084EDF" w:rsidRPr="00084EDF" w:rsidRDefault="00964FE2" w:rsidP="00A642D1">
    <w:pPr>
      <w:pStyle w:val="Footer"/>
      <w:jc w:val="center"/>
      <w:rPr>
        <w:color w:val="525252" w:themeColor="accent3" w:themeShade="80"/>
        <w:sz w:val="16"/>
        <w:szCs w:val="16"/>
      </w:rPr>
    </w:pPr>
    <w:r>
      <w:rPr>
        <w:color w:val="525252" w:themeColor="accent3" w:themeShade="80"/>
        <w:sz w:val="16"/>
        <w:szCs w:val="16"/>
      </w:rPr>
      <w:t xml:space="preserve">137-139 High Street, Beckenham, Kent </w:t>
    </w:r>
    <w:r w:rsidR="00C03C07">
      <w:rPr>
        <w:color w:val="525252" w:themeColor="accent3" w:themeShade="80"/>
        <w:sz w:val="16"/>
        <w:szCs w:val="16"/>
      </w:rPr>
      <w:t xml:space="preserve">BR3 </w:t>
    </w:r>
    <w:r>
      <w:rPr>
        <w:color w:val="525252" w:themeColor="accent3" w:themeShade="80"/>
        <w:sz w:val="16"/>
        <w:szCs w:val="16"/>
      </w:rPr>
      <w:t>1AG</w:t>
    </w:r>
  </w:p>
  <w:p w14:paraId="633054D3" w14:textId="66A104CB" w:rsidR="00084EDF" w:rsidRPr="00084EDF" w:rsidRDefault="00C720D9" w:rsidP="00A642D1">
    <w:pPr>
      <w:pStyle w:val="Footer"/>
      <w:tabs>
        <w:tab w:val="clear" w:pos="4513"/>
      </w:tabs>
      <w:jc w:val="center"/>
      <w:rPr>
        <w:color w:val="525252" w:themeColor="accent3" w:themeShade="80"/>
        <w:sz w:val="16"/>
        <w:szCs w:val="16"/>
      </w:rPr>
    </w:pPr>
    <w:r>
      <w:rPr>
        <w:color w:val="525252" w:themeColor="accent3" w:themeShade="80"/>
        <w:sz w:val="16"/>
        <w:szCs w:val="16"/>
      </w:rPr>
      <w:t>VAT No: 350897472</w:t>
    </w:r>
    <w:r w:rsidR="002B10A9">
      <w:rPr>
        <w:color w:val="525252" w:themeColor="accent3" w:themeShade="80"/>
        <w:sz w:val="16"/>
        <w:szCs w:val="16"/>
      </w:rPr>
      <w:t xml:space="preserve"> Co Reg: </w:t>
    </w:r>
    <w:r>
      <w:rPr>
        <w:b/>
        <w:bCs/>
        <w:color w:val="525252" w:themeColor="accent3" w:themeShade="80"/>
        <w:sz w:val="16"/>
        <w:szCs w:val="16"/>
        <w:lang w:val="en"/>
      </w:rPr>
      <w:t>12682393</w:t>
    </w:r>
    <w:r w:rsidR="00183359">
      <w:rPr>
        <w:b/>
        <w:bCs/>
        <w:color w:val="525252" w:themeColor="accent3" w:themeShade="80"/>
        <w:sz w:val="16"/>
        <w:szCs w:val="16"/>
        <w:lang w:val="en"/>
      </w:rPr>
      <w:t xml:space="preserve"> </w:t>
    </w:r>
    <w:r w:rsidR="00183359" w:rsidRPr="00B02681">
      <w:rPr>
        <w:color w:val="525252" w:themeColor="accent3" w:themeShade="80"/>
        <w:sz w:val="16"/>
        <w:szCs w:val="16"/>
        <w:lang w:val="en"/>
      </w:rPr>
      <w:t>Waste Carriers License No</w:t>
    </w:r>
    <w:r w:rsidR="00183359">
      <w:rPr>
        <w:b/>
        <w:bCs/>
        <w:color w:val="525252" w:themeColor="accent3" w:themeShade="80"/>
        <w:sz w:val="16"/>
        <w:szCs w:val="16"/>
        <w:lang w:val="en"/>
      </w:rPr>
      <w:t xml:space="preserve">: </w:t>
    </w:r>
    <w:r w:rsidRPr="00C720D9">
      <w:rPr>
        <w:b/>
        <w:bCs/>
        <w:color w:val="525252" w:themeColor="accent3" w:themeShade="80"/>
        <w:sz w:val="16"/>
        <w:szCs w:val="16"/>
      </w:rPr>
      <w:t>CBDU341832</w:t>
    </w:r>
  </w:p>
  <w:p w14:paraId="50330AE0" w14:textId="6BCD98B3" w:rsidR="00084EDF" w:rsidRDefault="00084EDF" w:rsidP="00A642D1">
    <w:pPr>
      <w:pStyle w:val="Footer"/>
      <w:jc w:val="center"/>
      <w:rPr>
        <w:color w:val="525252" w:themeColor="accent3" w:themeShade="80"/>
        <w:sz w:val="16"/>
        <w:szCs w:val="16"/>
      </w:rPr>
    </w:pPr>
  </w:p>
  <w:p w14:paraId="5135269D" w14:textId="77777777" w:rsidR="00AB3146" w:rsidRDefault="00AB3146">
    <w:pPr>
      <w:pStyle w:val="Footer"/>
      <w:rPr>
        <w:color w:val="525252" w:themeColor="accent3" w:themeShade="80"/>
        <w:sz w:val="16"/>
        <w:szCs w:val="16"/>
      </w:rPr>
    </w:pPr>
  </w:p>
  <w:p w14:paraId="7F173CCF" w14:textId="77777777" w:rsidR="00AB3146" w:rsidRPr="00084EDF" w:rsidRDefault="001B4368" w:rsidP="001B4368">
    <w:pPr>
      <w:pStyle w:val="Footer"/>
      <w:tabs>
        <w:tab w:val="clear" w:pos="4513"/>
        <w:tab w:val="clear" w:pos="9026"/>
        <w:tab w:val="left" w:pos="2385"/>
      </w:tabs>
      <w:rPr>
        <w:color w:val="525252" w:themeColor="accent3" w:themeShade="80"/>
        <w:sz w:val="16"/>
        <w:szCs w:val="16"/>
      </w:rPr>
    </w:pPr>
    <w:r>
      <w:rPr>
        <w:color w:val="525252" w:themeColor="accent3" w:themeShade="8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582A3" w14:textId="77777777" w:rsidR="005755AC" w:rsidRDefault="005755AC" w:rsidP="00D7040C">
      <w:pPr>
        <w:spacing w:after="0" w:line="240" w:lineRule="auto"/>
      </w:pPr>
      <w:r>
        <w:separator/>
      </w:r>
    </w:p>
  </w:footnote>
  <w:footnote w:type="continuationSeparator" w:id="0">
    <w:p w14:paraId="7D6C51CA" w14:textId="77777777" w:rsidR="005755AC" w:rsidRDefault="005755AC" w:rsidP="00D704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CA6B6" w14:textId="77777777" w:rsidR="00D7040C" w:rsidRDefault="00C720D9" w:rsidP="00A642D1">
    <w:pPr>
      <w:pStyle w:val="Header"/>
      <w:jc w:val="center"/>
    </w:pPr>
    <w:r w:rsidRPr="00C720D9">
      <w:rPr>
        <w:noProof/>
        <w:lang w:eastAsia="en-GB"/>
      </w:rPr>
      <w:drawing>
        <wp:inline distT="0" distB="0" distL="0" distR="0" wp14:anchorId="76526BB0" wp14:editId="52FA2E35">
          <wp:extent cx="2099733" cy="838200"/>
          <wp:effectExtent l="0" t="0" r="0" b="0"/>
          <wp:docPr id="4" name="Picture 4" descr="C:\Users\Wyndham Resources\AppData\Local\Temp\Temp1_baytree.zip\baytree-small-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yndham Resources\AppData\Local\Temp\Temp1_baytree.zip\baytree-small-cmy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040" cy="8642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80EE7"/>
    <w:multiLevelType w:val="hybridMultilevel"/>
    <w:tmpl w:val="4A2C1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79795D"/>
    <w:multiLevelType w:val="multilevel"/>
    <w:tmpl w:val="24BE1668"/>
    <w:lvl w:ilvl="0">
      <w:start w:val="1"/>
      <w:numFmt w:val="decimal"/>
      <w:lvlText w:val="%1."/>
      <w:lvlJc w:val="left"/>
      <w:pPr>
        <w:tabs>
          <w:tab w:val="num" w:pos="720"/>
        </w:tabs>
        <w:ind w:left="720" w:hanging="360"/>
      </w:pPr>
      <w:rPr>
        <w:sz w:val="14"/>
        <w:szCs w:val="1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220DAB"/>
    <w:multiLevelType w:val="hybridMultilevel"/>
    <w:tmpl w:val="DAD489C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1008750916">
    <w:abstractNumId w:val="1"/>
  </w:num>
  <w:num w:numId="2" w16cid:durableId="349451601">
    <w:abstractNumId w:val="2"/>
  </w:num>
  <w:num w:numId="3" w16cid:durableId="177083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40C"/>
    <w:rsid w:val="00035BF8"/>
    <w:rsid w:val="000700F6"/>
    <w:rsid w:val="00084EDF"/>
    <w:rsid w:val="00183359"/>
    <w:rsid w:val="001B4368"/>
    <w:rsid w:val="002B10A9"/>
    <w:rsid w:val="004405B5"/>
    <w:rsid w:val="00447798"/>
    <w:rsid w:val="00486F67"/>
    <w:rsid w:val="00491E7A"/>
    <w:rsid w:val="004E3180"/>
    <w:rsid w:val="00537E51"/>
    <w:rsid w:val="00554199"/>
    <w:rsid w:val="005755AC"/>
    <w:rsid w:val="005F2ECD"/>
    <w:rsid w:val="0062070D"/>
    <w:rsid w:val="00720448"/>
    <w:rsid w:val="007941BC"/>
    <w:rsid w:val="007B264B"/>
    <w:rsid w:val="007B7D7B"/>
    <w:rsid w:val="00851D5A"/>
    <w:rsid w:val="00875B41"/>
    <w:rsid w:val="008947C8"/>
    <w:rsid w:val="008E364E"/>
    <w:rsid w:val="008E7180"/>
    <w:rsid w:val="008F303C"/>
    <w:rsid w:val="0090098A"/>
    <w:rsid w:val="00964B35"/>
    <w:rsid w:val="00964FE2"/>
    <w:rsid w:val="00A151B2"/>
    <w:rsid w:val="00A642D1"/>
    <w:rsid w:val="00A8051E"/>
    <w:rsid w:val="00AB3146"/>
    <w:rsid w:val="00B02681"/>
    <w:rsid w:val="00B668A8"/>
    <w:rsid w:val="00B66C94"/>
    <w:rsid w:val="00C03C07"/>
    <w:rsid w:val="00C66024"/>
    <w:rsid w:val="00C720D9"/>
    <w:rsid w:val="00D7040C"/>
    <w:rsid w:val="00E744E5"/>
    <w:rsid w:val="00E825D7"/>
    <w:rsid w:val="00E92808"/>
    <w:rsid w:val="00F37E81"/>
    <w:rsid w:val="00F603DA"/>
    <w:rsid w:val="00FE7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A318B9"/>
  <w15:chartTrackingRefBased/>
  <w15:docId w15:val="{A53FAD70-E60B-411C-BB28-187143675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04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040C"/>
    <w:rPr>
      <w:rFonts w:ascii="Segoe UI" w:hAnsi="Segoe UI" w:cs="Segoe UI"/>
      <w:sz w:val="18"/>
      <w:szCs w:val="18"/>
    </w:rPr>
  </w:style>
  <w:style w:type="paragraph" w:styleId="Header">
    <w:name w:val="header"/>
    <w:basedOn w:val="Normal"/>
    <w:link w:val="HeaderChar"/>
    <w:uiPriority w:val="99"/>
    <w:unhideWhenUsed/>
    <w:rsid w:val="00D704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040C"/>
  </w:style>
  <w:style w:type="paragraph" w:styleId="Footer">
    <w:name w:val="footer"/>
    <w:basedOn w:val="Normal"/>
    <w:link w:val="FooterChar"/>
    <w:uiPriority w:val="99"/>
    <w:unhideWhenUsed/>
    <w:rsid w:val="00D704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040C"/>
  </w:style>
  <w:style w:type="character" w:styleId="Hyperlink">
    <w:name w:val="Hyperlink"/>
    <w:basedOn w:val="DefaultParagraphFont"/>
    <w:uiPriority w:val="99"/>
    <w:unhideWhenUsed/>
    <w:rsid w:val="00AB3146"/>
    <w:rPr>
      <w:color w:val="0563C1" w:themeColor="hyperlink"/>
      <w:u w:val="single"/>
    </w:rPr>
  </w:style>
  <w:style w:type="paragraph" w:styleId="NoSpacing">
    <w:name w:val="No Spacing"/>
    <w:uiPriority w:val="1"/>
    <w:qFormat/>
    <w:rsid w:val="00035B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B780B-E564-4684-8E09-F0F34E360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Carrol</dc:creator>
  <cp:keywords/>
  <dc:description/>
  <cp:lastModifiedBy>Office Install</cp:lastModifiedBy>
  <cp:revision>5</cp:revision>
  <cp:lastPrinted>2013-09-18T06:31:00Z</cp:lastPrinted>
  <dcterms:created xsi:type="dcterms:W3CDTF">2024-03-08T10:59:00Z</dcterms:created>
  <dcterms:modified xsi:type="dcterms:W3CDTF">2025-12-03T09:26:00Z</dcterms:modified>
</cp:coreProperties>
</file>